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33" w:rsidRDefault="00531233" w:rsidP="00B64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0A">
        <w:rPr>
          <w:rFonts w:ascii="Times New Roman" w:hAnsi="Times New Roman" w:cs="Times New Roman"/>
          <w:b/>
          <w:sz w:val="28"/>
          <w:szCs w:val="28"/>
        </w:rPr>
        <w:t xml:space="preserve">PRZEDMIOTOWY SYSTEM OCENIANIA Z CHEMII </w:t>
      </w:r>
      <w:r w:rsidR="00F305D0">
        <w:rPr>
          <w:rFonts w:ascii="Times New Roman" w:hAnsi="Times New Roman" w:cs="Times New Roman"/>
          <w:b/>
          <w:sz w:val="28"/>
          <w:szCs w:val="28"/>
        </w:rPr>
        <w:t>2022/2023</w:t>
      </w:r>
      <w:bookmarkStart w:id="0" w:name="_GoBack"/>
      <w:bookmarkEnd w:id="0"/>
    </w:p>
    <w:p w:rsidR="00C60CA2" w:rsidRPr="0088300A" w:rsidRDefault="00C60CA2">
      <w:pPr>
        <w:rPr>
          <w:rFonts w:ascii="Times New Roman" w:hAnsi="Times New Roman" w:cs="Times New Roman"/>
          <w:b/>
          <w:sz w:val="28"/>
          <w:szCs w:val="28"/>
        </w:rPr>
      </w:pPr>
    </w:p>
    <w:p w:rsidR="00531233" w:rsidRPr="0088300A" w:rsidRDefault="0088300A">
      <w:pPr>
        <w:rPr>
          <w:sz w:val="24"/>
          <w:szCs w:val="24"/>
        </w:rPr>
      </w:pPr>
      <w:r w:rsidRPr="0088300A">
        <w:rPr>
          <w:b/>
          <w:sz w:val="24"/>
          <w:szCs w:val="24"/>
        </w:rPr>
        <w:t>1.</w:t>
      </w:r>
      <w:r w:rsidR="00531233" w:rsidRPr="0088300A">
        <w:rPr>
          <w:b/>
          <w:sz w:val="24"/>
          <w:szCs w:val="24"/>
        </w:rPr>
        <w:t>Kryteria oceniania</w:t>
      </w:r>
      <w:r w:rsidR="00531233" w:rsidRPr="0088300A">
        <w:rPr>
          <w:sz w:val="24"/>
          <w:szCs w:val="24"/>
        </w:rPr>
        <w:t xml:space="preserve">. </w:t>
      </w:r>
    </w:p>
    <w:p w:rsidR="0088300A" w:rsidRDefault="00531233" w:rsidP="0088300A">
      <w:r w:rsidRPr="0088300A">
        <w:rPr>
          <w:b/>
        </w:rPr>
        <w:t>Ocenę celującą</w:t>
      </w:r>
      <w:r>
        <w:t xml:space="preserve"> otrzymuje uczeń, który:  </w:t>
      </w:r>
    </w:p>
    <w:p w:rsidR="0088300A" w:rsidRDefault="00531233" w:rsidP="0088300A">
      <w:pPr>
        <w:pStyle w:val="Akapitzlist"/>
        <w:numPr>
          <w:ilvl w:val="0"/>
          <w:numId w:val="3"/>
        </w:numPr>
      </w:pPr>
      <w:r>
        <w:t>posiada wiadomości i umiejętności objęte programem nauczania,</w:t>
      </w:r>
    </w:p>
    <w:p w:rsidR="00531233" w:rsidRDefault="00531233" w:rsidP="0088300A">
      <w:pPr>
        <w:pStyle w:val="Akapitzlist"/>
        <w:numPr>
          <w:ilvl w:val="0"/>
          <w:numId w:val="3"/>
        </w:numPr>
      </w:pPr>
      <w:r>
        <w:t>stosuje wiadomości w sytuacjach nietypowych (problemowych),</w:t>
      </w:r>
    </w:p>
    <w:p w:rsidR="00531233" w:rsidRDefault="00531233" w:rsidP="0088300A">
      <w:pPr>
        <w:pStyle w:val="Akapitzlist"/>
        <w:numPr>
          <w:ilvl w:val="0"/>
          <w:numId w:val="3"/>
        </w:numPr>
      </w:pPr>
      <w:r>
        <w:t>formułuje problemy i dokonuje analizy lub syntezy nowych zjawisk,</w:t>
      </w:r>
    </w:p>
    <w:p w:rsidR="00531233" w:rsidRDefault="00531233" w:rsidP="0088300A">
      <w:pPr>
        <w:pStyle w:val="Akapitzlist"/>
        <w:numPr>
          <w:ilvl w:val="0"/>
          <w:numId w:val="3"/>
        </w:numPr>
      </w:pPr>
      <w:r>
        <w:t>proponuje rozwiązania nietypowe,</w:t>
      </w:r>
    </w:p>
    <w:p w:rsidR="00531233" w:rsidRDefault="00531233" w:rsidP="0088300A">
      <w:pPr>
        <w:pStyle w:val="Akapitzlist"/>
        <w:numPr>
          <w:ilvl w:val="0"/>
          <w:numId w:val="3"/>
        </w:numPr>
      </w:pPr>
      <w:r>
        <w:t>osiąga sukcesy w konkursach i w olimpiadach chemicznych szczebla wyższego niż</w:t>
      </w:r>
      <w:r w:rsidR="0088300A">
        <w:t xml:space="preserve"> </w:t>
      </w:r>
      <w:r>
        <w:t xml:space="preserve">szkolny. </w:t>
      </w:r>
    </w:p>
    <w:p w:rsidR="00531233" w:rsidRDefault="00531233">
      <w:r w:rsidRPr="0088300A">
        <w:rPr>
          <w:b/>
        </w:rPr>
        <w:t>Ocenę bardzo dobrą</w:t>
      </w:r>
      <w:r>
        <w:t xml:space="preserve"> otrzymuje uczeń, który:  </w:t>
      </w:r>
    </w:p>
    <w:p w:rsidR="00531233" w:rsidRDefault="00531233" w:rsidP="0088300A">
      <w:pPr>
        <w:pStyle w:val="Akapitzlist"/>
        <w:numPr>
          <w:ilvl w:val="0"/>
          <w:numId w:val="4"/>
        </w:numPr>
      </w:pPr>
      <w:r>
        <w:t>opanował w pełni zakres wiadomości i umiejętności określony programem,</w:t>
      </w:r>
    </w:p>
    <w:p w:rsidR="00531233" w:rsidRDefault="00531233" w:rsidP="0088300A">
      <w:pPr>
        <w:pStyle w:val="Akapitzlist"/>
        <w:numPr>
          <w:ilvl w:val="0"/>
          <w:numId w:val="4"/>
        </w:numPr>
      </w:pPr>
      <w:r>
        <w:t>stosuje zdobytą wiedzę do rozwiązywania problemów i zadań w nowych sytuacjach,</w:t>
      </w:r>
    </w:p>
    <w:p w:rsidR="00531233" w:rsidRDefault="00531233" w:rsidP="0088300A">
      <w:pPr>
        <w:pStyle w:val="Akapitzlist"/>
        <w:numPr>
          <w:ilvl w:val="0"/>
          <w:numId w:val="4"/>
        </w:numPr>
      </w:pPr>
      <w:r>
        <w:t>wykazuje dużą samodzielność i potrafi bez pomocy nauczyciela korzystać z różnych</w:t>
      </w:r>
      <w:r w:rsidR="0088300A">
        <w:t xml:space="preserve"> </w:t>
      </w:r>
      <w:r>
        <w:t xml:space="preserve">źródeł wiedzy, np. układu okresowego pierwiastków, wykresów, tablic, zestawień, </w:t>
      </w:r>
    </w:p>
    <w:p w:rsidR="00531233" w:rsidRDefault="00531233" w:rsidP="0088300A">
      <w:pPr>
        <w:pStyle w:val="Akapitzlist"/>
        <w:numPr>
          <w:ilvl w:val="0"/>
          <w:numId w:val="4"/>
        </w:numPr>
      </w:pPr>
      <w:r>
        <w:t xml:space="preserve">biegle zapisuje i bilansuje równania reakcji chemicznych oraz samodzielnie rozwiązuje zadania obliczeniowe o dużym stopniu trudności </w:t>
      </w:r>
    </w:p>
    <w:p w:rsidR="00531233" w:rsidRDefault="00531233">
      <w:r w:rsidRPr="0088300A">
        <w:rPr>
          <w:b/>
        </w:rPr>
        <w:t>Ocenę dobrą</w:t>
      </w:r>
      <w:r>
        <w:t xml:space="preserve"> otrzymuje uczeń, który:  </w:t>
      </w:r>
    </w:p>
    <w:p w:rsidR="00531233" w:rsidRDefault="00531233" w:rsidP="0088300A">
      <w:pPr>
        <w:pStyle w:val="Akapitzlist"/>
        <w:numPr>
          <w:ilvl w:val="0"/>
          <w:numId w:val="5"/>
        </w:numPr>
      </w:pPr>
      <w:r>
        <w:t>opanował w dużym zakresie wiadomości i umiejętności określone programem,</w:t>
      </w:r>
    </w:p>
    <w:p w:rsidR="00531233" w:rsidRDefault="00531233" w:rsidP="0088300A">
      <w:pPr>
        <w:pStyle w:val="Akapitzlist"/>
        <w:numPr>
          <w:ilvl w:val="0"/>
          <w:numId w:val="5"/>
        </w:numPr>
      </w:pPr>
      <w:r>
        <w:t xml:space="preserve">poprawnie stosuje wiadomości i umiejętności do samodzielnego rozwiązywania typowych zadań lub problemów,  korzysta z układu okresowego pierwiastków, wykresów, tablic i innych źródeł wiedzy chemicznej, </w:t>
      </w:r>
      <w:r w:rsidR="0088300A">
        <w:t xml:space="preserve"> </w:t>
      </w:r>
    </w:p>
    <w:p w:rsidR="00531233" w:rsidRDefault="00531233" w:rsidP="0088300A">
      <w:pPr>
        <w:pStyle w:val="Akapitzlist"/>
        <w:numPr>
          <w:ilvl w:val="0"/>
          <w:numId w:val="5"/>
        </w:numPr>
      </w:pPr>
      <w:r>
        <w:t>zapisuje i bilansuje równania reakcji chemicznych.</w:t>
      </w:r>
    </w:p>
    <w:p w:rsidR="00531233" w:rsidRDefault="00531233">
      <w:r>
        <w:t xml:space="preserve"> </w:t>
      </w:r>
      <w:r w:rsidRPr="0088300A">
        <w:rPr>
          <w:b/>
        </w:rPr>
        <w:t>Ocenę dostateczną</w:t>
      </w:r>
      <w:r>
        <w:t xml:space="preserve"> otrzymuje uczeń, który:  </w:t>
      </w:r>
    </w:p>
    <w:p w:rsidR="003D1452" w:rsidRDefault="00531233" w:rsidP="0088300A">
      <w:pPr>
        <w:pStyle w:val="Akapitzlist"/>
        <w:numPr>
          <w:ilvl w:val="0"/>
          <w:numId w:val="6"/>
        </w:numPr>
      </w:pPr>
      <w:r>
        <w:t xml:space="preserve">opanował w podstawowym zakresie te wiadomości i umiejętności określone programem, które są konieczne do dalszego kształcenia,  </w:t>
      </w:r>
    </w:p>
    <w:p w:rsidR="00531233" w:rsidRDefault="00531233" w:rsidP="0088300A">
      <w:pPr>
        <w:pStyle w:val="Akapitzlist"/>
        <w:numPr>
          <w:ilvl w:val="0"/>
          <w:numId w:val="6"/>
        </w:numPr>
      </w:pPr>
      <w:r>
        <w:t>z pomocą nauczyciela poprawnie stosuje wiadomości i umiejętności do</w:t>
      </w:r>
      <w:r w:rsidR="003D1452">
        <w:t xml:space="preserve"> </w:t>
      </w:r>
      <w:r>
        <w:t xml:space="preserve">rozwiązywania, typowych zadań lub problemów,  </w:t>
      </w:r>
    </w:p>
    <w:p w:rsidR="00531233" w:rsidRDefault="00531233" w:rsidP="003D1452">
      <w:pPr>
        <w:pStyle w:val="Akapitzlist"/>
        <w:numPr>
          <w:ilvl w:val="0"/>
          <w:numId w:val="6"/>
        </w:numPr>
      </w:pPr>
      <w:r>
        <w:t>z pomocą nauczyciela korzysta ze źródeł wiedzy, takich jak: układ okresowy</w:t>
      </w:r>
      <w:r w:rsidR="003D1452">
        <w:t xml:space="preserve"> </w:t>
      </w:r>
      <w:r>
        <w:t xml:space="preserve">pierwiastków, wykresy, tablice,  </w:t>
      </w:r>
    </w:p>
    <w:p w:rsidR="00531233" w:rsidRDefault="00531233" w:rsidP="003D1452">
      <w:pPr>
        <w:pStyle w:val="Akapitzlist"/>
        <w:numPr>
          <w:ilvl w:val="0"/>
          <w:numId w:val="6"/>
        </w:numPr>
      </w:pPr>
      <w:r>
        <w:t>z pomocą nauczyciela zapisuje i bilansuje równania reakcji chemicznych.</w:t>
      </w:r>
    </w:p>
    <w:p w:rsidR="003D1452" w:rsidRDefault="00531233">
      <w:r>
        <w:t xml:space="preserve"> </w:t>
      </w:r>
      <w:r w:rsidRPr="003D1452">
        <w:rPr>
          <w:b/>
        </w:rPr>
        <w:t>Ocenę dopuszczającą</w:t>
      </w:r>
      <w:r>
        <w:t xml:space="preserve"> otrzymuje uczeń, który:  </w:t>
      </w:r>
    </w:p>
    <w:p w:rsidR="003D1452" w:rsidRDefault="00531233" w:rsidP="003D1452">
      <w:pPr>
        <w:pStyle w:val="Akapitzlist"/>
        <w:numPr>
          <w:ilvl w:val="0"/>
          <w:numId w:val="7"/>
        </w:numPr>
      </w:pPr>
      <w:r>
        <w:t xml:space="preserve">ma pewne braki w opanowaniu wiadomości i umiejętności określonych programem,  ale nie przekreślają one możliwości dalszego kształcenia,  </w:t>
      </w:r>
    </w:p>
    <w:p w:rsidR="00531233" w:rsidRDefault="00531233" w:rsidP="003D1452">
      <w:pPr>
        <w:pStyle w:val="Akapitzlist"/>
        <w:numPr>
          <w:ilvl w:val="0"/>
          <w:numId w:val="7"/>
        </w:numPr>
      </w:pPr>
      <w:r>
        <w:t xml:space="preserve">z pomocą nauczyciela rozwiązuje, typowe zadania teoretyczne lub praktyczne o niewielkim stopniu trudności,  </w:t>
      </w:r>
    </w:p>
    <w:p w:rsidR="00531233" w:rsidRDefault="00531233" w:rsidP="003D1452">
      <w:pPr>
        <w:pStyle w:val="Akapitzlist"/>
        <w:numPr>
          <w:ilvl w:val="0"/>
          <w:numId w:val="7"/>
        </w:numPr>
      </w:pPr>
      <w:r>
        <w:t xml:space="preserve">pisuje proste wzory chemiczne i proste równania chemiczne. </w:t>
      </w:r>
    </w:p>
    <w:p w:rsidR="00531233" w:rsidRDefault="00531233">
      <w:r w:rsidRPr="003D1452">
        <w:rPr>
          <w:b/>
        </w:rPr>
        <w:lastRenderedPageBreak/>
        <w:t>Ocenę niedostateczną</w:t>
      </w:r>
      <w:r>
        <w:t xml:space="preserve"> otrzymuje uczeń, który:  </w:t>
      </w:r>
    </w:p>
    <w:p w:rsidR="003D1452" w:rsidRDefault="00531233" w:rsidP="003D1452">
      <w:pPr>
        <w:pStyle w:val="Akapitzlist"/>
        <w:numPr>
          <w:ilvl w:val="0"/>
          <w:numId w:val="8"/>
        </w:numPr>
      </w:pPr>
      <w:r>
        <w:t xml:space="preserve">nie opanował typowych wiadomości i umiejętności określonych programem, które są konieczne do dalszego kształcenia,  </w:t>
      </w:r>
    </w:p>
    <w:p w:rsidR="00531233" w:rsidRDefault="00531233" w:rsidP="003D1452">
      <w:pPr>
        <w:pStyle w:val="Akapitzlist"/>
        <w:numPr>
          <w:ilvl w:val="0"/>
          <w:numId w:val="8"/>
        </w:numPr>
      </w:pPr>
      <w:r>
        <w:t xml:space="preserve">nie potrafi rozwiązywać zadań teoretycznych lub praktycznych o elementarnym stopniu trudności nawet z pomocą nauczyciela,  </w:t>
      </w:r>
    </w:p>
    <w:p w:rsidR="00531233" w:rsidRDefault="00531233" w:rsidP="003D1452">
      <w:pPr>
        <w:pStyle w:val="Akapitzlist"/>
        <w:numPr>
          <w:ilvl w:val="0"/>
          <w:numId w:val="8"/>
        </w:numPr>
      </w:pPr>
      <w:r>
        <w:t>nie zna symboliki chemicznej,</w:t>
      </w:r>
    </w:p>
    <w:p w:rsidR="00531233" w:rsidRDefault="00531233" w:rsidP="003D1452">
      <w:pPr>
        <w:pStyle w:val="Akapitzlist"/>
        <w:numPr>
          <w:ilvl w:val="0"/>
          <w:numId w:val="8"/>
        </w:numPr>
      </w:pPr>
      <w:r>
        <w:t xml:space="preserve">nie potrafi napisać prostych wzorów chemicznych i najprostszych równań chemicznych nawet z pomocą nauczyciela,  </w:t>
      </w:r>
    </w:p>
    <w:p w:rsidR="00531233" w:rsidRPr="003D1452" w:rsidRDefault="003D1452" w:rsidP="003D1452">
      <w:pPr>
        <w:rPr>
          <w:b/>
          <w:sz w:val="24"/>
          <w:szCs w:val="24"/>
        </w:rPr>
      </w:pPr>
      <w:r w:rsidRPr="003D1452">
        <w:rPr>
          <w:b/>
          <w:sz w:val="24"/>
          <w:szCs w:val="24"/>
        </w:rPr>
        <w:t>2.</w:t>
      </w:r>
      <w:r w:rsidR="00531233" w:rsidRPr="003D1452">
        <w:rPr>
          <w:b/>
          <w:sz w:val="24"/>
          <w:szCs w:val="24"/>
        </w:rPr>
        <w:t>Ocenianie:</w:t>
      </w:r>
    </w:p>
    <w:p w:rsidR="00531233" w:rsidRDefault="00531233">
      <w:r>
        <w:t xml:space="preserve"> Ocenianiu podlegają: </w:t>
      </w:r>
    </w:p>
    <w:p w:rsidR="00531233" w:rsidRDefault="00531233">
      <w:r>
        <w:t xml:space="preserve">1. Wypowiedzi ustne. Przy odpowiedzi ustnej obowiązuje znajomość materiału z trzech ostatnich lekcji, w przypadku lekcji powtórzeniowych– z całego działu. </w:t>
      </w:r>
    </w:p>
    <w:p w:rsidR="00531233" w:rsidRDefault="00531233">
      <w:r>
        <w:t>2. Sprawdziany pisemne– przeprowadzone po zakończeniu każdego działu, zapowiadane co najmniej tydzień wcześniej. Każdy sprawdzian poprzedzony jest lekcją powtórzeniową</w:t>
      </w:r>
      <w:r w:rsidR="009F607A">
        <w:t xml:space="preserve"> ( głównie w formie kart pracy)</w:t>
      </w:r>
      <w:r>
        <w:t xml:space="preserve">. Sprawdziany mogą zawierać dodatkowe pytania (zadania) na ocenę celującą. </w:t>
      </w:r>
    </w:p>
    <w:p w:rsidR="00531233" w:rsidRDefault="00531233">
      <w:r>
        <w:t>3. Uczeń ma prawo wglądu do sprawdzianów i kartkówek w czasie lekcji , lub w czasie zajęć dodatkowych</w:t>
      </w:r>
      <w:r w:rsidR="009F607A">
        <w:t xml:space="preserve"> (jeżeli takie się będą odbywały)</w:t>
      </w:r>
      <w:r>
        <w:t xml:space="preserve">. </w:t>
      </w:r>
    </w:p>
    <w:p w:rsidR="00531233" w:rsidRDefault="00531233">
      <w:r>
        <w:t>4. Rodzice maja prawo wglądu do prac pisemnych ucznia w czasie konsultacji , zebrań lub po umówieniu się z nauczycielem.</w:t>
      </w:r>
    </w:p>
    <w:p w:rsidR="00531233" w:rsidRDefault="00531233">
      <w:r>
        <w:t xml:space="preserve"> 5. Kartkówki trwające 5–15 minut, obejmujące materiał z trzech ostatnich le</w:t>
      </w:r>
      <w:r w:rsidR="003D1452">
        <w:t>kcji, nie muszą być zapowiadane</w:t>
      </w:r>
      <w:r>
        <w:t xml:space="preserve">. </w:t>
      </w:r>
      <w:r w:rsidR="009F607A">
        <w:t>Jeżeli kartkówka była zapowiedziana, a uczeń otrzymał ocenę niedostateczną, to nie ma możliwości poprawy.</w:t>
      </w:r>
    </w:p>
    <w:p w:rsidR="00531233" w:rsidRDefault="00531233">
      <w:r>
        <w:t xml:space="preserve">6. Prace domowe– w zależności od rozpiętości i trudności zadań, będą oceniane oceną lub znakiem graficznym„+” lub„-”. </w:t>
      </w:r>
    </w:p>
    <w:p w:rsidR="00531233" w:rsidRDefault="00531233">
      <w:r>
        <w:t xml:space="preserve">7. Aktywność na lekcji– znak graficzny„+” lub„-”. </w:t>
      </w:r>
    </w:p>
    <w:p w:rsidR="00531233" w:rsidRDefault="00531233">
      <w:r>
        <w:t>8. Zeszyt przedmiotowy jest dokumentem pracy ucznia. Powinien być prowadzony systematycznie i uzupełniany w przypadku</w:t>
      </w:r>
      <w:r w:rsidR="00344E3E">
        <w:t xml:space="preserve"> nieobecności ucznia na lekcji. Notatki podawane do zeszytu podczas lekcji on – Line będą również sprawdzane i oceniane po powrocie do szkoły.</w:t>
      </w:r>
    </w:p>
    <w:p w:rsidR="003D1452" w:rsidRDefault="003D1452">
      <w:r>
        <w:t>9. Karty pracy – uczniowie prac</w:t>
      </w:r>
      <w:r w:rsidR="00344E3E">
        <w:t>ują samodzielnie lub w grupach 2</w:t>
      </w:r>
      <w:r>
        <w:t xml:space="preserve"> – 4-osobowych.</w:t>
      </w:r>
    </w:p>
    <w:p w:rsidR="00531233" w:rsidRDefault="003D1452">
      <w:r>
        <w:t>10</w:t>
      </w:r>
      <w:r w:rsidR="00531233">
        <w:t>. Prace dodatkowe, prezentacje, schematy, plakaty, wykresy, rysunki, i inne w skali dobry– celujący, oraz w postaci plusów.</w:t>
      </w:r>
    </w:p>
    <w:p w:rsidR="00531233" w:rsidRDefault="003D1452">
      <w:r>
        <w:t xml:space="preserve"> 11</w:t>
      </w:r>
      <w:r w:rsidR="00531233">
        <w:t xml:space="preserve">. Uczniowie oceniani są systematycznie. </w:t>
      </w:r>
    </w:p>
    <w:p w:rsidR="00531233" w:rsidRDefault="003D1452">
      <w:r>
        <w:t>12</w:t>
      </w:r>
      <w:r w:rsidR="00531233">
        <w:t xml:space="preserve">. W ocenianiu bieżącym dopuszcza się rozszerzenie skali ocen o stosowanie znaków„+”„-” Gdy uczeń zbierze: trzy„+”, </w:t>
      </w:r>
      <w:r w:rsidR="00C60CA2">
        <w:t xml:space="preserve">to otrzymuje ocenę bardzo dobrą; </w:t>
      </w:r>
      <w:r w:rsidR="00531233">
        <w:t xml:space="preserve"> trzy„-”, to otrzymuje ocenę niedostateczną.</w:t>
      </w:r>
    </w:p>
    <w:p w:rsidR="00531233" w:rsidRPr="003D1452" w:rsidRDefault="00531233">
      <w:pPr>
        <w:rPr>
          <w:sz w:val="24"/>
          <w:szCs w:val="24"/>
        </w:rPr>
      </w:pPr>
      <w:r w:rsidRPr="003D1452">
        <w:rPr>
          <w:sz w:val="24"/>
          <w:szCs w:val="24"/>
        </w:rPr>
        <w:lastRenderedPageBreak/>
        <w:t xml:space="preserve">Ocena pełni przede wszystkim funkcję motywacyjną i ocenia umiejętności, wiadomości, aktywność, postawę ucznia za wkład i pracę przygotowującą do lekcji. </w:t>
      </w:r>
    </w:p>
    <w:p w:rsidR="00531233" w:rsidRPr="00885515" w:rsidRDefault="003D1452">
      <w:pPr>
        <w:rPr>
          <w:sz w:val="24"/>
          <w:szCs w:val="24"/>
        </w:rPr>
      </w:pPr>
      <w:r w:rsidRPr="00885515">
        <w:rPr>
          <w:sz w:val="24"/>
          <w:szCs w:val="24"/>
        </w:rPr>
        <w:t>13</w:t>
      </w:r>
      <w:r w:rsidR="00531233" w:rsidRPr="00885515">
        <w:rPr>
          <w:sz w:val="24"/>
          <w:szCs w:val="24"/>
        </w:rPr>
        <w:t xml:space="preserve">. Oceny ze sprawdzianów przeliczamy według następujących wskaźników: </w:t>
      </w:r>
    </w:p>
    <w:p w:rsidR="00531233" w:rsidRDefault="00531233" w:rsidP="003D1452">
      <w:pPr>
        <w:pStyle w:val="Akapitzlist"/>
        <w:numPr>
          <w:ilvl w:val="0"/>
          <w:numId w:val="9"/>
        </w:numPr>
      </w:pPr>
      <w:r>
        <w:t xml:space="preserve">prace klasowe: </w:t>
      </w:r>
    </w:p>
    <w:p w:rsidR="001A48B7" w:rsidRDefault="00531233">
      <w:r>
        <w:t>celująca -</w:t>
      </w:r>
      <w:r w:rsidR="005C5710">
        <w:t>96-100% bardzo dobra - 90 % - 95</w:t>
      </w:r>
      <w:r>
        <w:t xml:space="preserve"> %</w:t>
      </w:r>
      <w:r w:rsidR="00D43C63">
        <w:t>,</w:t>
      </w:r>
      <w:r w:rsidR="005C5710">
        <w:t xml:space="preserve"> dobra - 76</w:t>
      </w:r>
      <w:r>
        <w:t>% - 89 %</w:t>
      </w:r>
      <w:r w:rsidR="00D43C63">
        <w:t>,</w:t>
      </w:r>
      <w:r>
        <w:t xml:space="preserve"> dostateczna</w:t>
      </w:r>
      <w:r w:rsidR="005C5710">
        <w:t xml:space="preserve"> - 60% - 75</w:t>
      </w:r>
      <w:r w:rsidR="001A48B7">
        <w:t xml:space="preserve"> %</w:t>
      </w:r>
      <w:r w:rsidR="00D43C63">
        <w:t>,</w:t>
      </w:r>
      <w:r w:rsidR="005C5710">
        <w:t xml:space="preserve"> dopuszczająca - 40 % - 59</w:t>
      </w:r>
      <w:r w:rsidR="001A48B7">
        <w:t xml:space="preserve"> %</w:t>
      </w:r>
      <w:r w:rsidR="00D43C63">
        <w:t>,</w:t>
      </w:r>
      <w:r w:rsidR="005C5710">
        <w:t xml:space="preserve"> niedostateczna - 39</w:t>
      </w:r>
      <w:r>
        <w:t xml:space="preserve"> % - 0 %</w:t>
      </w:r>
      <w:r w:rsidR="00D43C63">
        <w:t>.</w:t>
      </w:r>
    </w:p>
    <w:p w:rsidR="00531233" w:rsidRDefault="00531233" w:rsidP="001A48B7">
      <w:pPr>
        <w:pStyle w:val="Akapitzlist"/>
        <w:numPr>
          <w:ilvl w:val="0"/>
          <w:numId w:val="9"/>
        </w:numPr>
      </w:pPr>
      <w:r>
        <w:t xml:space="preserve"> kartkówki: </w:t>
      </w:r>
      <w:r w:rsidR="005C5710">
        <w:t>sposób oceniania jak wyżej</w:t>
      </w:r>
    </w:p>
    <w:p w:rsidR="00531233" w:rsidRPr="00885515" w:rsidRDefault="003D1452">
      <w:pPr>
        <w:rPr>
          <w:sz w:val="24"/>
          <w:szCs w:val="24"/>
        </w:rPr>
      </w:pPr>
      <w:r w:rsidRPr="00885515">
        <w:rPr>
          <w:sz w:val="24"/>
          <w:szCs w:val="24"/>
        </w:rPr>
        <w:t xml:space="preserve">14. </w:t>
      </w:r>
      <w:r w:rsidR="00531233" w:rsidRPr="00885515">
        <w:rPr>
          <w:sz w:val="24"/>
          <w:szCs w:val="24"/>
        </w:rPr>
        <w:t>W zależności od skali trudności zadania oraz znaczenia uzyskanej oceny, stopniuje się z uwzględnieniem współczynnika tzw. „wagi” zawartej w przedziale</w:t>
      </w:r>
      <w:r w:rsidRPr="00885515">
        <w:rPr>
          <w:sz w:val="24"/>
          <w:szCs w:val="24"/>
        </w:rPr>
        <w:t xml:space="preserve"> </w:t>
      </w:r>
      <w:r w:rsidR="00531233" w:rsidRPr="00885515">
        <w:rPr>
          <w:sz w:val="24"/>
          <w:szCs w:val="24"/>
        </w:rPr>
        <w:t xml:space="preserve">0-5. Dla poszczególnych wyników przyjmuje się następującą „wagę”: </w:t>
      </w:r>
    </w:p>
    <w:p w:rsidR="0088300A" w:rsidRDefault="00531233">
      <w:r>
        <w:t>1) praca klasowa, sprawdzian</w:t>
      </w:r>
      <w:r w:rsidR="001A48B7">
        <w:t xml:space="preserve"> wiadomości z całego działu –5, poprawa pracy klasowej - 4</w:t>
      </w:r>
    </w:p>
    <w:p w:rsidR="0088300A" w:rsidRDefault="001A48B7">
      <w:r>
        <w:t>2) kartkówka –3</w:t>
      </w:r>
      <w:r w:rsidR="00531233">
        <w:t xml:space="preserve">; </w:t>
      </w:r>
    </w:p>
    <w:p w:rsidR="0088300A" w:rsidRDefault="00531233">
      <w:r>
        <w:t xml:space="preserve">3) odpowiedź ustna –2, </w:t>
      </w:r>
    </w:p>
    <w:p w:rsidR="0088300A" w:rsidRDefault="001A48B7">
      <w:r>
        <w:t>4) zadanie domowe</w:t>
      </w:r>
      <w:r w:rsidR="00344E3E">
        <w:t xml:space="preserve"> –2</w:t>
      </w:r>
      <w:r w:rsidR="00531233">
        <w:t xml:space="preserve"> </w:t>
      </w:r>
    </w:p>
    <w:p w:rsidR="001A48B7" w:rsidRDefault="001A48B7">
      <w:r>
        <w:t>5) zadania – 3</w:t>
      </w:r>
    </w:p>
    <w:p w:rsidR="001A48B7" w:rsidRDefault="001A48B7">
      <w:r>
        <w:t>6) karty pracy – 3</w:t>
      </w:r>
    </w:p>
    <w:p w:rsidR="001A48B7" w:rsidRDefault="001A48B7">
      <w:r>
        <w:t>7) powtórzenie działu - 3</w:t>
      </w:r>
    </w:p>
    <w:p w:rsidR="0088300A" w:rsidRDefault="001A48B7">
      <w:r>
        <w:t>8</w:t>
      </w:r>
      <w:r w:rsidR="00531233">
        <w:t>) aktywność na z</w:t>
      </w:r>
      <w:r>
        <w:t>ajęciach –1</w:t>
      </w:r>
      <w:r w:rsidR="00531233">
        <w:t xml:space="preserve"> </w:t>
      </w:r>
    </w:p>
    <w:p w:rsidR="0088300A" w:rsidRDefault="001A48B7">
      <w:r>
        <w:t>9</w:t>
      </w:r>
      <w:r w:rsidR="00531233">
        <w:t>) projekty edukacyjne</w:t>
      </w:r>
      <w:r>
        <w:t xml:space="preserve"> ( prezentacje , plakaty)</w:t>
      </w:r>
      <w:r w:rsidR="00531233">
        <w:t xml:space="preserve"> -2 </w:t>
      </w:r>
    </w:p>
    <w:p w:rsidR="0088300A" w:rsidRDefault="001A48B7">
      <w:r>
        <w:t>10</w:t>
      </w:r>
      <w:r w:rsidR="00531233">
        <w:t>) projekt-udział w innowacji pedag</w:t>
      </w:r>
      <w:r w:rsidR="00C60CA2">
        <w:t>ogicznej( praca indywidualna) -4</w:t>
      </w:r>
      <w:r w:rsidR="00531233">
        <w:t xml:space="preserve"> </w:t>
      </w:r>
    </w:p>
    <w:p w:rsidR="001A48B7" w:rsidRDefault="001A48B7">
      <w:r>
        <w:t>11</w:t>
      </w:r>
      <w:r w:rsidR="00531233">
        <w:t xml:space="preserve">) laureaci konkursów: </w:t>
      </w:r>
      <w:r>
        <w:t xml:space="preserve"> szkolne-3</w:t>
      </w:r>
      <w:r w:rsidR="00531233">
        <w:t>,</w:t>
      </w:r>
      <w:r w:rsidR="0088300A">
        <w:t xml:space="preserve"> </w:t>
      </w:r>
      <w:r>
        <w:t xml:space="preserve"> międzyszkolne –4</w:t>
      </w:r>
      <w:r w:rsidR="00531233">
        <w:t>,</w:t>
      </w:r>
      <w:r w:rsidR="0088300A">
        <w:t xml:space="preserve"> </w:t>
      </w:r>
      <w:r>
        <w:t xml:space="preserve"> wojewódzkie –</w:t>
      </w:r>
      <w:r w:rsidR="00531233">
        <w:t xml:space="preserve">5, </w:t>
      </w:r>
      <w:r>
        <w:t xml:space="preserve"> </w:t>
      </w:r>
    </w:p>
    <w:p w:rsidR="0088300A" w:rsidRDefault="001A48B7">
      <w:r>
        <w:t>12</w:t>
      </w:r>
      <w:r w:rsidR="00D43C63">
        <w:t>)n</w:t>
      </w:r>
      <w:r w:rsidR="00531233">
        <w:t xml:space="preserve">ieobecność nieusprawiedliwiona </w:t>
      </w:r>
      <w:r w:rsidR="00C60CA2">
        <w:t>na sprawdzianie lub kartkówce –0</w:t>
      </w:r>
      <w:r w:rsidR="00531233">
        <w:t xml:space="preserve"> (bez możliwości poprawy) </w:t>
      </w:r>
    </w:p>
    <w:p w:rsidR="00D43C63" w:rsidRDefault="00D43C63">
      <w:r>
        <w:t>13) frekwencja na lekcjach - 5</w:t>
      </w:r>
    </w:p>
    <w:p w:rsidR="0088300A" w:rsidRPr="00885515" w:rsidRDefault="00885515">
      <w:pPr>
        <w:rPr>
          <w:sz w:val="24"/>
          <w:szCs w:val="24"/>
        </w:rPr>
      </w:pPr>
      <w:r w:rsidRPr="00885515">
        <w:rPr>
          <w:sz w:val="24"/>
          <w:szCs w:val="24"/>
        </w:rPr>
        <w:t>15</w:t>
      </w:r>
      <w:r w:rsidR="00531233" w:rsidRPr="00885515">
        <w:rPr>
          <w:sz w:val="24"/>
          <w:szCs w:val="24"/>
        </w:rPr>
        <w:t xml:space="preserve">. Oceny semestralne i </w:t>
      </w:r>
      <w:proofErr w:type="spellStart"/>
      <w:r w:rsidR="00531233" w:rsidRPr="00885515">
        <w:rPr>
          <w:sz w:val="24"/>
          <w:szCs w:val="24"/>
        </w:rPr>
        <w:t>końcoworoczne</w:t>
      </w:r>
      <w:proofErr w:type="spellEnd"/>
      <w:r w:rsidR="00531233" w:rsidRPr="00885515">
        <w:rPr>
          <w:sz w:val="24"/>
          <w:szCs w:val="24"/>
        </w:rPr>
        <w:t xml:space="preserve"> ustala się na podstawie uzyskanej przez ucznia średniej ważonej ocen cząstkowych: </w:t>
      </w:r>
    </w:p>
    <w:p w:rsidR="0088300A" w:rsidRDefault="00531233">
      <w:r>
        <w:t xml:space="preserve">Ocena celująca powyżej 5,30 średniej ważonej </w:t>
      </w:r>
    </w:p>
    <w:p w:rsidR="0088300A" w:rsidRDefault="00531233">
      <w:r>
        <w:t>Ocena bardzo dobra 4,6 –5,29</w:t>
      </w:r>
      <w:r w:rsidR="00885515">
        <w:t xml:space="preserve"> </w:t>
      </w:r>
      <w:r>
        <w:t xml:space="preserve">średniej ważonej </w:t>
      </w:r>
    </w:p>
    <w:p w:rsidR="0088300A" w:rsidRDefault="00531233">
      <w:r>
        <w:t xml:space="preserve">Ocena dobra 3,6 –4,59 średniej ważonej </w:t>
      </w:r>
    </w:p>
    <w:p w:rsidR="0088300A" w:rsidRDefault="00531233">
      <w:r>
        <w:t xml:space="preserve">Ocena dostateczna 2,6 –3,59 średniej ważonej </w:t>
      </w:r>
    </w:p>
    <w:p w:rsidR="0088300A" w:rsidRDefault="00531233">
      <w:r>
        <w:lastRenderedPageBreak/>
        <w:t xml:space="preserve">Ocena dopuszczająca 1,75 –2,59 średniej ważonej </w:t>
      </w:r>
    </w:p>
    <w:p w:rsidR="0088300A" w:rsidRDefault="00531233">
      <w:r>
        <w:t>Ocena niedostateczna</w:t>
      </w:r>
      <w:r w:rsidR="009F607A">
        <w:t xml:space="preserve"> –poniżej 1,75 średniej ważonej</w:t>
      </w:r>
      <w:r>
        <w:t>.</w:t>
      </w:r>
    </w:p>
    <w:p w:rsidR="00885515" w:rsidRPr="00D43C63" w:rsidRDefault="00D57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Średnia ważona półroczna i roczna jest informacją wyświetlaną przez dziennik elektroniczny. W gestii nauczyciela pozostaje ustalenie ostatecznej oceny półrocznej i rocznej.</w:t>
      </w:r>
    </w:p>
    <w:p w:rsidR="00885515" w:rsidRPr="00885515" w:rsidRDefault="00885515">
      <w:pPr>
        <w:rPr>
          <w:b/>
          <w:sz w:val="24"/>
          <w:szCs w:val="24"/>
        </w:rPr>
      </w:pPr>
      <w:r w:rsidRPr="00885515">
        <w:rPr>
          <w:b/>
          <w:sz w:val="24"/>
          <w:szCs w:val="24"/>
        </w:rPr>
        <w:t>3.</w:t>
      </w:r>
      <w:r w:rsidR="00531233" w:rsidRPr="00885515">
        <w:rPr>
          <w:b/>
          <w:sz w:val="24"/>
          <w:szCs w:val="24"/>
        </w:rPr>
        <w:t>Przygotowanie ucznia do zajęć.</w:t>
      </w:r>
    </w:p>
    <w:p w:rsidR="0088300A" w:rsidRDefault="00531233">
      <w:r>
        <w:t xml:space="preserve"> Uczeń przed lekcją może zgłosić nieprzygotowanie do zajęć</w:t>
      </w:r>
      <w:r w:rsidR="00D43C63">
        <w:t xml:space="preserve"> </w:t>
      </w:r>
      <w:r w:rsidR="009F607A">
        <w:t>( jeden raz</w:t>
      </w:r>
      <w:r>
        <w:t>)</w:t>
      </w:r>
      <w:r w:rsidR="009F607A">
        <w:t>.</w:t>
      </w:r>
      <w:r>
        <w:t xml:space="preserve"> </w:t>
      </w:r>
    </w:p>
    <w:p w:rsidR="0088300A" w:rsidRDefault="00531233">
      <w:r>
        <w:t>1) Uczeń, który nie przystąpił do sprawdzianu</w:t>
      </w:r>
      <w:r w:rsidR="005C5710">
        <w:t xml:space="preserve"> czy kartkówki</w:t>
      </w:r>
      <w:r>
        <w:t xml:space="preserve"> w zaplanowanym terminie z przyczyn usprawiedliwionych chorobą, trwającą</w:t>
      </w:r>
      <w:r w:rsidR="00885515">
        <w:t xml:space="preserve"> </w:t>
      </w:r>
      <w:r>
        <w:t xml:space="preserve">tydzień i </w:t>
      </w:r>
      <w:r w:rsidR="005C5710">
        <w:t>dłużej, ma prawo do napisania</w:t>
      </w:r>
      <w:r>
        <w:t xml:space="preserve"> </w:t>
      </w:r>
      <w:r w:rsidR="005C5710">
        <w:t xml:space="preserve">ich </w:t>
      </w:r>
      <w:r>
        <w:t xml:space="preserve">w ciągu dwóch tygodni. Takiemu uczniowi przysługuje prawo do poprawy napisanego sprawdzianu, </w:t>
      </w:r>
    </w:p>
    <w:p w:rsidR="0088300A" w:rsidRDefault="00531233">
      <w:r>
        <w:t>2) Uczeń, który nie przystąpił do sprawdzianu</w:t>
      </w:r>
      <w:r w:rsidR="005C5710">
        <w:t xml:space="preserve"> czy kartkówki</w:t>
      </w:r>
      <w:r>
        <w:t xml:space="preserve"> w zaplanowanym terminie z przyczyn nieusprawiedliwionej</w:t>
      </w:r>
      <w:r w:rsidR="005C5710">
        <w:t xml:space="preserve"> nieobecności, ma obowiązek napisania ich </w:t>
      </w:r>
      <w:r>
        <w:t xml:space="preserve">w ciągu </w:t>
      </w:r>
      <w:r w:rsidR="00885515">
        <w:t>dwóch tygodni</w:t>
      </w:r>
      <w:r>
        <w:t xml:space="preserve">. </w:t>
      </w:r>
      <w:r w:rsidR="00885515">
        <w:t>Jeżeli nie podejdzie do sprawdzianu</w:t>
      </w:r>
      <w:r w:rsidR="005C5710">
        <w:t>, kartkówki</w:t>
      </w:r>
      <w:r w:rsidR="00885515">
        <w:t xml:space="preserve"> w wyznaczonym czasie otrzymuje ocenę niedostateczną bez możliwości poprawy.</w:t>
      </w:r>
    </w:p>
    <w:p w:rsidR="0088300A" w:rsidRDefault="00531233">
      <w:r>
        <w:t>3) Uczeń, który nie przystąpił do sprawdzianu</w:t>
      </w:r>
      <w:r w:rsidR="005C5710">
        <w:t>, kartkówki</w:t>
      </w:r>
      <w:r>
        <w:t xml:space="preserve"> w zaplanowanym terminie z przyczyn usprawiedliwionej nieobecności w dniu sprawdzianu</w:t>
      </w:r>
      <w:r w:rsidR="005C5710">
        <w:t>, kartkówki, ma obowiązek napisania ich</w:t>
      </w:r>
      <w:r>
        <w:t xml:space="preserve"> w ciągu</w:t>
      </w:r>
      <w:r w:rsidR="00885515">
        <w:t xml:space="preserve"> dwóch tygodni </w:t>
      </w:r>
      <w:r>
        <w:t xml:space="preserve"> bez wstępnego uzgodnienia i nie tra</w:t>
      </w:r>
      <w:r w:rsidR="005C5710">
        <w:t>ci prawa do</w:t>
      </w:r>
      <w:r>
        <w:t xml:space="preserve"> poprawy</w:t>
      </w:r>
      <w:r w:rsidR="005C5710">
        <w:t xml:space="preserve"> sprawdzianu</w:t>
      </w:r>
      <w:r>
        <w:t xml:space="preserve">. </w:t>
      </w:r>
    </w:p>
    <w:p w:rsidR="0088300A" w:rsidRDefault="00531233">
      <w:r>
        <w:t>4) Uczeń, który odmówił napisania sprawdzianu,</w:t>
      </w:r>
      <w:r w:rsidR="005C5710">
        <w:t xml:space="preserve"> kartkówki</w:t>
      </w:r>
      <w:r>
        <w:t xml:space="preserve"> albo</w:t>
      </w:r>
      <w:r w:rsidR="005C5710">
        <w:t>,</w:t>
      </w:r>
      <w:r>
        <w:t xml:space="preserve"> który nie przybył na sprawdzian</w:t>
      </w:r>
      <w:r w:rsidR="005C5710">
        <w:t>, kartkówkę</w:t>
      </w:r>
      <w:r>
        <w:t xml:space="preserve"> mimo</w:t>
      </w:r>
      <w:r w:rsidR="00885515">
        <w:t xml:space="preserve"> </w:t>
      </w:r>
      <w:r>
        <w:t>obecności w tym czasie w szkole, przystępuje do napisania sprawdzianu</w:t>
      </w:r>
      <w:r w:rsidR="005C5710">
        <w:t>, kartkówki</w:t>
      </w:r>
      <w:r>
        <w:t xml:space="preserve"> w terminie wskazanym przez nauczyciela bez wstępnego uzgodnienia i traci prawo do sprawdz</w:t>
      </w:r>
      <w:r w:rsidR="005C5710">
        <w:t xml:space="preserve">ianu poprawkowego. </w:t>
      </w:r>
    </w:p>
    <w:p w:rsidR="0088300A" w:rsidRPr="009F607A" w:rsidRDefault="009F607A">
      <w:pPr>
        <w:rPr>
          <w:b/>
          <w:sz w:val="24"/>
          <w:szCs w:val="24"/>
        </w:rPr>
      </w:pPr>
      <w:r w:rsidRPr="009F607A">
        <w:rPr>
          <w:b/>
          <w:sz w:val="24"/>
          <w:szCs w:val="24"/>
        </w:rPr>
        <w:t>4</w:t>
      </w:r>
      <w:r w:rsidR="00531233" w:rsidRPr="009F607A">
        <w:rPr>
          <w:b/>
          <w:sz w:val="24"/>
          <w:szCs w:val="24"/>
        </w:rPr>
        <w:t xml:space="preserve">.Sposoby usuwania niepowodzeń i podnoszenia osiągnięć uczniów. </w:t>
      </w:r>
    </w:p>
    <w:p w:rsidR="0088300A" w:rsidRDefault="00531233">
      <w:r>
        <w:t xml:space="preserve">1. Po otrzymaniu oceny niedostatecznej z odpowiedzi uczeń może ją poprawić, w ciągu </w:t>
      </w:r>
      <w:r w:rsidR="009F607A">
        <w:t>dwóch tygodni</w:t>
      </w:r>
      <w:r>
        <w:t xml:space="preserve">. Forma poprawy jest ustna. </w:t>
      </w:r>
    </w:p>
    <w:p w:rsidR="0088300A" w:rsidRDefault="00531233">
      <w:r>
        <w:t>2. Uczeń ma prawo do poprawy sprawdzianu w ciągu dwóch tygodni po oddaniu sprawdzianu. Do dziennika obok oceny uzyskanej poprzednio wpisuje się ocenę poprawioną.</w:t>
      </w:r>
    </w:p>
    <w:p w:rsidR="00C60CA2" w:rsidRDefault="00C60CA2">
      <w:r>
        <w:t>3. Jeżeli uczeń otrzymał na I semestr ocenę niedostateczną nie musi jej poprawiać na zasadzie zaliczeń, ale na koniec II semestru musi mieć średnią ważoną ok. 2,60. Wówczas otrzyma promocję do następnej klasy.</w:t>
      </w:r>
    </w:p>
    <w:p w:rsidR="007E0090" w:rsidRDefault="00C60CA2">
      <w:r>
        <w:t>4</w:t>
      </w:r>
      <w:r w:rsidR="00531233">
        <w:t>. W zależności od stwierdzonych dysfunkcji wymagania edukacyjne dostosowane są do możliwości edukacyjnych ucznia na podstawie orzeczenia z poradni psychologiczno</w:t>
      </w:r>
      <w:r w:rsidR="009F607A">
        <w:t xml:space="preserve"> -</w:t>
      </w:r>
      <w:r w:rsidR="00531233">
        <w:t>pedagogicznej.</w:t>
      </w:r>
    </w:p>
    <w:sectPr w:rsidR="007E0090" w:rsidSect="007E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78C"/>
    <w:multiLevelType w:val="hybridMultilevel"/>
    <w:tmpl w:val="94DAD87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DCD06F4"/>
    <w:multiLevelType w:val="hybridMultilevel"/>
    <w:tmpl w:val="D3FA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5D31"/>
    <w:multiLevelType w:val="hybridMultilevel"/>
    <w:tmpl w:val="B72A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080F"/>
    <w:multiLevelType w:val="hybridMultilevel"/>
    <w:tmpl w:val="C2549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E1445"/>
    <w:multiLevelType w:val="hybridMultilevel"/>
    <w:tmpl w:val="33440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123BE"/>
    <w:multiLevelType w:val="hybridMultilevel"/>
    <w:tmpl w:val="57E68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A660A"/>
    <w:multiLevelType w:val="hybridMultilevel"/>
    <w:tmpl w:val="596E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A47ED"/>
    <w:multiLevelType w:val="hybridMultilevel"/>
    <w:tmpl w:val="DBBC4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449A0"/>
    <w:multiLevelType w:val="hybridMultilevel"/>
    <w:tmpl w:val="905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233"/>
    <w:rsid w:val="0007117B"/>
    <w:rsid w:val="001A48B7"/>
    <w:rsid w:val="00344E3E"/>
    <w:rsid w:val="003D1452"/>
    <w:rsid w:val="005305D4"/>
    <w:rsid w:val="00531233"/>
    <w:rsid w:val="005C5710"/>
    <w:rsid w:val="007E0090"/>
    <w:rsid w:val="0088300A"/>
    <w:rsid w:val="00885515"/>
    <w:rsid w:val="009F607A"/>
    <w:rsid w:val="00B64123"/>
    <w:rsid w:val="00C60CA2"/>
    <w:rsid w:val="00D43C63"/>
    <w:rsid w:val="00D57D05"/>
    <w:rsid w:val="00EB732E"/>
    <w:rsid w:val="00F305D0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Kalesony</dc:creator>
  <cp:lastModifiedBy>HP</cp:lastModifiedBy>
  <cp:revision>7</cp:revision>
  <dcterms:created xsi:type="dcterms:W3CDTF">2019-08-26T13:39:00Z</dcterms:created>
  <dcterms:modified xsi:type="dcterms:W3CDTF">2022-09-29T09:36:00Z</dcterms:modified>
</cp:coreProperties>
</file>